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20E" w14:textId="77777777" w:rsidR="00450B66" w:rsidRDefault="00450B66" w:rsidP="00450B66">
      <w:pPr>
        <w:pStyle w:val="Heading1"/>
      </w:pPr>
      <w:r>
        <w:t>Level One</w:t>
      </w:r>
    </w:p>
    <w:p w14:paraId="58E060A1" w14:textId="77777777" w:rsidR="00450B66" w:rsidRDefault="00450B66" w:rsidP="00450B66">
      <w:pPr>
        <w:spacing w:line="360" w:lineRule="auto"/>
        <w:rPr>
          <w:lang w:val="en-US"/>
        </w:rPr>
      </w:pPr>
      <w:r>
        <w:rPr>
          <w:lang w:val="en-US"/>
        </w:rPr>
        <w:t xml:space="preserve">Level One assesses basic </w:t>
      </w:r>
      <w:r w:rsidR="005162D3">
        <w:rPr>
          <w:lang w:val="en-US"/>
        </w:rPr>
        <w:t>Braille</w:t>
      </w:r>
      <w:r>
        <w:rPr>
          <w:lang w:val="en-US"/>
        </w:rPr>
        <w:t xml:space="preserve"> music competence and provides encouragement to continue learning. The inclusion (or exclusion) of signs at this level </w:t>
      </w:r>
      <w:r w:rsidRPr="001C502F">
        <w:rPr>
          <w:lang w:val="en-US"/>
        </w:rPr>
        <w:t>is</w:t>
      </w:r>
      <w:r>
        <w:rPr>
          <w:lang w:val="en-US"/>
        </w:rPr>
        <w:t xml:space="preserve"> </w:t>
      </w:r>
      <w:r w:rsidRPr="00522581">
        <w:rPr>
          <w:lang w:val="en-US"/>
        </w:rPr>
        <w:t>guided by</w:t>
      </w:r>
      <w:r>
        <w:rPr>
          <w:lang w:val="en-US"/>
        </w:rPr>
        <w:t xml:space="preserve"> pedagogical </w:t>
      </w:r>
      <w:r w:rsidRPr="00522581">
        <w:rPr>
          <w:lang w:val="en-US"/>
        </w:rPr>
        <w:t>principles</w:t>
      </w:r>
      <w:r>
        <w:rPr>
          <w:lang w:val="en-US"/>
        </w:rPr>
        <w:t>. T</w:t>
      </w:r>
      <w:r w:rsidRPr="00522581">
        <w:rPr>
          <w:lang w:val="en-US"/>
        </w:rPr>
        <w:t>herefore</w:t>
      </w:r>
      <w:r>
        <w:rPr>
          <w:lang w:val="en-US"/>
        </w:rPr>
        <w:t>,</w:t>
      </w:r>
      <w:r w:rsidRPr="00522581">
        <w:rPr>
          <w:lang w:val="en-US"/>
        </w:rPr>
        <w:t xml:space="preserve"> </w:t>
      </w:r>
      <w:r>
        <w:rPr>
          <w:lang w:val="en-US"/>
        </w:rPr>
        <w:t>signs</w:t>
      </w:r>
      <w:r w:rsidRPr="00522581">
        <w:rPr>
          <w:lang w:val="en-US"/>
        </w:rPr>
        <w:t xml:space="preserve"> </w:t>
      </w:r>
      <w:r>
        <w:rPr>
          <w:lang w:val="en-US"/>
        </w:rPr>
        <w:t xml:space="preserve">which constitute </w:t>
      </w:r>
      <w:r w:rsidRPr="00522581">
        <w:rPr>
          <w:lang w:val="en-US"/>
        </w:rPr>
        <w:t>higher levels of music</w:t>
      </w:r>
      <w:r>
        <w:rPr>
          <w:lang w:val="en-US"/>
        </w:rPr>
        <w:t>al</w:t>
      </w:r>
      <w:r w:rsidRPr="00522581">
        <w:rPr>
          <w:lang w:val="en-US"/>
        </w:rPr>
        <w:t xml:space="preserve"> understanding</w:t>
      </w:r>
      <w:r>
        <w:rPr>
          <w:lang w:val="en-US"/>
        </w:rPr>
        <w:t xml:space="preserve"> are omitted. </w:t>
      </w:r>
    </w:p>
    <w:p w14:paraId="32E7EFE8" w14:textId="77777777" w:rsidR="00450B66" w:rsidRDefault="001C502F" w:rsidP="00450B66">
      <w:pPr>
        <w:pStyle w:val="Heading4"/>
        <w:tabs>
          <w:tab w:val="center" w:pos="4513"/>
        </w:tabs>
        <w:rPr>
          <w:lang w:val="en-US"/>
        </w:rPr>
      </w:pPr>
      <w:r>
        <w:rPr>
          <w:lang w:val="en-US"/>
        </w:rPr>
        <w:t>Level One encompasses</w:t>
      </w:r>
      <w:r w:rsidR="00450B66">
        <w:rPr>
          <w:lang w:val="en-US"/>
        </w:rPr>
        <w:t>:</w:t>
      </w:r>
      <w:r w:rsidR="00450B66">
        <w:rPr>
          <w:lang w:val="en-US"/>
        </w:rPr>
        <w:tab/>
      </w:r>
    </w:p>
    <w:p w14:paraId="79AD0DE6" w14:textId="7E9DA822" w:rsidR="007D63E4" w:rsidRPr="004A2A12" w:rsidRDefault="007D63E4" w:rsidP="00450B6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4A2A12">
        <w:rPr>
          <w:lang w:val="en-US"/>
        </w:rPr>
        <w:t>All pitch names as semibreves, minims, crotchets, quavers</w:t>
      </w:r>
    </w:p>
    <w:p w14:paraId="06EB74F2" w14:textId="5531FC68" w:rsidR="00450B66" w:rsidRPr="007D6BC7" w:rsidRDefault="00450B66" w:rsidP="00450B6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Time signatures: 2/4, 4/4, 3/4</w:t>
      </w:r>
      <w:r w:rsidRPr="007D6BC7">
        <w:rPr>
          <w:lang w:val="en-US"/>
        </w:rPr>
        <w:t>, 3/8</w:t>
      </w:r>
    </w:p>
    <w:p w14:paraId="11F21D57" w14:textId="77777777" w:rsidR="00D168E0" w:rsidRPr="00C414FE" w:rsidRDefault="00450B66" w:rsidP="007301B0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C414FE">
        <w:rPr>
          <w:lang w:val="en-US"/>
        </w:rPr>
        <w:t xml:space="preserve">Rhythm: </w:t>
      </w:r>
      <w:r w:rsidR="00D168E0" w:rsidRPr="00C414FE">
        <w:rPr>
          <w:lang w:val="en-US"/>
        </w:rPr>
        <w:t xml:space="preserve">rhythmic durations that need to be understood are semibreves, minims, crotchets, quavers, and semiquavers. Dotted notes are only inlcuded where they represent a full bar in 3/4 and 3/8. </w:t>
      </w:r>
    </w:p>
    <w:p w14:paraId="105C59A4" w14:textId="77777777" w:rsidR="00450B66" w:rsidRPr="00D168E0" w:rsidRDefault="00450B66" w:rsidP="007301B0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D168E0">
        <w:rPr>
          <w:lang w:val="en-US"/>
        </w:rPr>
        <w:t>Accidentals: Sharp and flat</w:t>
      </w:r>
    </w:p>
    <w:p w14:paraId="41E7A38C" w14:textId="77777777" w:rsidR="00450B66" w:rsidRDefault="00450B66" w:rsidP="00450B66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8B30C1">
        <w:rPr>
          <w:lang w:val="en-US"/>
        </w:rPr>
        <w:t>Key signat</w:t>
      </w:r>
      <w:r w:rsidR="001C502F">
        <w:rPr>
          <w:lang w:val="en-US"/>
        </w:rPr>
        <w:t>ures of up to one sharp or flat</w:t>
      </w:r>
      <w:r w:rsidRPr="008B30C1">
        <w:rPr>
          <w:lang w:val="en-US"/>
        </w:rPr>
        <w:t xml:space="preserve"> </w:t>
      </w:r>
    </w:p>
    <w:p w14:paraId="6E7A09D3" w14:textId="77777777" w:rsidR="00450B66" w:rsidRPr="008B30C1" w:rsidRDefault="00450B66" w:rsidP="00450B66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8B30C1">
        <w:rPr>
          <w:lang w:val="en-US"/>
        </w:rPr>
        <w:t>Octave marks 3</w:t>
      </w:r>
      <w:r w:rsidRPr="008B30C1">
        <w:rPr>
          <w:vertAlign w:val="superscript"/>
          <w:lang w:val="en-US"/>
        </w:rPr>
        <w:t>rd</w:t>
      </w:r>
      <w:r w:rsidRPr="008B30C1">
        <w:rPr>
          <w:lang w:val="en-US"/>
        </w:rPr>
        <w:t>, 4</w:t>
      </w:r>
      <w:r w:rsidRPr="008B30C1">
        <w:rPr>
          <w:vertAlign w:val="superscript"/>
          <w:lang w:val="en-US"/>
        </w:rPr>
        <w:t>th</w:t>
      </w:r>
      <w:r w:rsidRPr="008B30C1">
        <w:rPr>
          <w:lang w:val="en-US"/>
        </w:rPr>
        <w:t>, 5</w:t>
      </w:r>
      <w:r w:rsidRPr="008B30C1">
        <w:rPr>
          <w:vertAlign w:val="superscript"/>
          <w:lang w:val="en-US"/>
        </w:rPr>
        <w:t xml:space="preserve">th </w:t>
      </w:r>
    </w:p>
    <w:p w14:paraId="5AD7C6EE" w14:textId="77777777" w:rsidR="00450B66" w:rsidRDefault="00450B66" w:rsidP="00450B66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Format: single line, including bar</w:t>
      </w:r>
      <w:r w:rsidR="00EF01C9">
        <w:rPr>
          <w:lang w:val="en-US"/>
        </w:rPr>
        <w:t>-</w:t>
      </w:r>
      <w:r>
        <w:rPr>
          <w:lang w:val="en-US"/>
        </w:rPr>
        <w:t>lines, and double bar</w:t>
      </w:r>
      <w:r w:rsidR="00EF01C9">
        <w:rPr>
          <w:lang w:val="en-US"/>
        </w:rPr>
        <w:t>-</w:t>
      </w:r>
      <w:r w:rsidR="001C502F">
        <w:rPr>
          <w:lang w:val="en-US"/>
        </w:rPr>
        <w:t>line</w:t>
      </w:r>
    </w:p>
    <w:p w14:paraId="22F78C3A" w14:textId="77777777" w:rsidR="00EF01C9" w:rsidRPr="00EF01C9" w:rsidRDefault="00D277E5" w:rsidP="006E5F3B">
      <w:pPr>
        <w:spacing w:line="360" w:lineRule="auto"/>
        <w:rPr>
          <w:lang w:val="en-US"/>
        </w:rPr>
      </w:pPr>
      <w:r>
        <w:rPr>
          <w:lang w:val="en-US"/>
        </w:rPr>
        <w:br w:type="page"/>
      </w:r>
    </w:p>
    <w:p w14:paraId="0DCB58E7" w14:textId="77777777" w:rsidR="00450B66" w:rsidRPr="00413FD3" w:rsidRDefault="00450B66" w:rsidP="00450B66">
      <w:pPr>
        <w:pStyle w:val="Heading4"/>
        <w:rPr>
          <w:lang w:val="en-US"/>
        </w:rPr>
      </w:pPr>
      <w:r>
        <w:rPr>
          <w:lang w:val="en-US"/>
        </w:rPr>
        <w:lastRenderedPageBreak/>
        <w:t>Assessment</w:t>
      </w:r>
      <w:r w:rsidRPr="00413FD3">
        <w:rPr>
          <w:lang w:val="en-US"/>
        </w:rPr>
        <w:t>:</w:t>
      </w:r>
    </w:p>
    <w:p w14:paraId="4D1E4280" w14:textId="77777777" w:rsidR="00450B66" w:rsidRDefault="00450B66" w:rsidP="00450B66">
      <w:pPr>
        <w:spacing w:line="360" w:lineRule="auto"/>
        <w:rPr>
          <w:lang w:val="en-US"/>
        </w:rPr>
      </w:pPr>
      <w:r w:rsidRPr="001627A1">
        <w:rPr>
          <w:lang w:val="en-US"/>
        </w:rPr>
        <w:t xml:space="preserve">Level One assesses the ability to use </w:t>
      </w:r>
      <w:r w:rsidR="005162D3">
        <w:rPr>
          <w:lang w:val="en-US"/>
        </w:rPr>
        <w:t>Braille</w:t>
      </w:r>
      <w:r w:rsidRPr="001627A1">
        <w:rPr>
          <w:lang w:val="en-US"/>
        </w:rPr>
        <w:t xml:space="preserve"> music in a practical context through touch-reading and </w:t>
      </w:r>
      <w:r w:rsidR="000A3B98">
        <w:rPr>
          <w:lang w:val="en-US"/>
        </w:rPr>
        <w:t>memorisation</w:t>
      </w:r>
      <w:r w:rsidRPr="001627A1">
        <w:rPr>
          <w:lang w:val="en-US"/>
        </w:rPr>
        <w:t xml:space="preserve"> skills.</w:t>
      </w:r>
    </w:p>
    <w:p w14:paraId="1CEA0544" w14:textId="77777777" w:rsidR="00450B66" w:rsidRPr="00987DC0" w:rsidRDefault="00450B66" w:rsidP="00450B66">
      <w:pPr>
        <w:pStyle w:val="ListParagraph"/>
        <w:numPr>
          <w:ilvl w:val="0"/>
          <w:numId w:val="4"/>
        </w:numPr>
        <w:spacing w:after="0" w:line="360" w:lineRule="auto"/>
        <w:rPr>
          <w:lang w:val="en-US"/>
        </w:rPr>
      </w:pPr>
      <w:r w:rsidRPr="00571908">
        <w:rPr>
          <w:b/>
          <w:lang w:val="en-US"/>
        </w:rPr>
        <w:t>Touch reading</w:t>
      </w:r>
      <w:r>
        <w:rPr>
          <w:lang w:val="en-US"/>
        </w:rPr>
        <w:t>:</w:t>
      </w:r>
    </w:p>
    <w:p w14:paraId="58D8B03B" w14:textId="77777777" w:rsidR="00450B66" w:rsidRPr="00571908" w:rsidRDefault="00450B66" w:rsidP="00450B66">
      <w:pPr>
        <w:spacing w:after="0" w:line="360" w:lineRule="auto"/>
        <w:rPr>
          <w:lang w:val="en-US"/>
        </w:rPr>
      </w:pPr>
      <w:r>
        <w:rPr>
          <w:lang w:val="en-US"/>
        </w:rPr>
        <w:t xml:space="preserve">Candidates will demonstrate a working knowledge of </w:t>
      </w:r>
      <w:r w:rsidR="005162D3">
        <w:rPr>
          <w:lang w:val="en-US"/>
        </w:rPr>
        <w:t>Braille</w:t>
      </w:r>
      <w:r>
        <w:rPr>
          <w:lang w:val="en-US"/>
        </w:rPr>
        <w:t xml:space="preserve"> music by reading and performing three short passages of music “in the moment”. The passages of </w:t>
      </w:r>
      <w:r w:rsidR="005162D3">
        <w:rPr>
          <w:lang w:val="en-US"/>
        </w:rPr>
        <w:t>Braille</w:t>
      </w:r>
      <w:r>
        <w:rPr>
          <w:lang w:val="en-US"/>
        </w:rPr>
        <w:t xml:space="preserve"> will contain rhythmic or melodic content, but not a combination of both. A </w:t>
      </w:r>
      <w:r w:rsidRPr="001627A1">
        <w:rPr>
          <w:lang w:val="en-US"/>
        </w:rPr>
        <w:t>few moments to assimilate the musical information prior to performing each excerpt</w:t>
      </w:r>
      <w:r>
        <w:rPr>
          <w:lang w:val="en-US"/>
        </w:rPr>
        <w:t xml:space="preserve"> will be provided</w:t>
      </w:r>
      <w:r w:rsidR="000A3319">
        <w:rPr>
          <w:lang w:val="en-US"/>
        </w:rPr>
        <w:t>,</w:t>
      </w:r>
      <w:r>
        <w:rPr>
          <w:lang w:val="en-US"/>
        </w:rPr>
        <w:t xml:space="preserve"> though this will not be long enough t</w:t>
      </w:r>
      <w:r w:rsidR="00B3731B">
        <w:rPr>
          <w:lang w:val="en-US"/>
        </w:rPr>
        <w:t>o learn and memoris</w:t>
      </w:r>
      <w:r w:rsidR="000A3319">
        <w:rPr>
          <w:lang w:val="en-US"/>
        </w:rPr>
        <w:t>e the material</w:t>
      </w:r>
      <w:r>
        <w:rPr>
          <w:lang w:val="en-US"/>
        </w:rPr>
        <w:t xml:space="preserve">. </w:t>
      </w:r>
    </w:p>
    <w:p w14:paraId="0BEDBFEC" w14:textId="77777777" w:rsidR="00450B66" w:rsidRDefault="00450B66" w:rsidP="00450B66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Rhythm: two rhythmic passages of four to eight bars in length. One will be presented in duple </w:t>
      </w:r>
      <w:r w:rsidRPr="00B35103">
        <w:t>metre</w:t>
      </w:r>
      <w:r>
        <w:rPr>
          <w:lang w:val="en-US"/>
        </w:rPr>
        <w:t xml:space="preserve"> and one in triple.</w:t>
      </w:r>
    </w:p>
    <w:p w14:paraId="3AE87735" w14:textId="77777777" w:rsidR="00450B66" w:rsidRPr="00333533" w:rsidRDefault="00450B66" w:rsidP="00450B66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 w:rsidRPr="00333533">
        <w:rPr>
          <w:lang w:val="en-US"/>
        </w:rPr>
        <w:t>Tonal: one melodic passage of four to eight bars in length. The passage will be presented without rhythm (e.g. all crotchets) and will incorpo</w:t>
      </w:r>
      <w:r w:rsidR="000A3319">
        <w:rPr>
          <w:lang w:val="en-US"/>
        </w:rPr>
        <w:t>rate some octave marks. Candidates</w:t>
      </w:r>
      <w:r w:rsidRPr="00333533">
        <w:rPr>
          <w:lang w:val="en-US"/>
        </w:rPr>
        <w:t xml:space="preserve"> can perform the passage on an instrument or sing it to ‘la’ or another suitable syllable.</w:t>
      </w:r>
    </w:p>
    <w:p w14:paraId="0332081F" w14:textId="77777777" w:rsidR="00450B66" w:rsidRPr="00333533" w:rsidRDefault="000A3B98" w:rsidP="00450B66">
      <w:pPr>
        <w:pStyle w:val="ListParagraph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b/>
          <w:lang w:val="en-US"/>
        </w:rPr>
        <w:t>Memorisation</w:t>
      </w:r>
      <w:r w:rsidR="00450B66" w:rsidRPr="00333533">
        <w:rPr>
          <w:lang w:val="en-US"/>
        </w:rPr>
        <w:t xml:space="preserve">: </w:t>
      </w:r>
    </w:p>
    <w:p w14:paraId="316E34E6" w14:textId="77777777" w:rsidR="000A3319" w:rsidRPr="009A3A78" w:rsidRDefault="00450B66" w:rsidP="009A3A78">
      <w:pPr>
        <w:spacing w:after="0" w:line="360" w:lineRule="auto"/>
        <w:rPr>
          <w:lang w:val="en-US"/>
        </w:rPr>
      </w:pPr>
      <w:r>
        <w:rPr>
          <w:lang w:val="en-US"/>
        </w:rPr>
        <w:t>Candidates will demonstrate the abil</w:t>
      </w:r>
      <w:r w:rsidR="001866C6">
        <w:rPr>
          <w:lang w:val="en-US"/>
        </w:rPr>
        <w:t>ity to read, comprehend, memoris</w:t>
      </w:r>
      <w:r>
        <w:rPr>
          <w:lang w:val="en-US"/>
        </w:rPr>
        <w:t xml:space="preserve">e, and perform a short excerpt of </w:t>
      </w:r>
      <w:r w:rsidR="005162D3">
        <w:rPr>
          <w:lang w:val="en-US"/>
        </w:rPr>
        <w:t>Braille</w:t>
      </w:r>
      <w:r>
        <w:rPr>
          <w:lang w:val="en-US"/>
        </w:rPr>
        <w:t xml:space="preserve"> music. Candidates will be allowed a </w:t>
      </w:r>
      <w:r w:rsidRPr="001627A1">
        <w:rPr>
          <w:lang w:val="en-US"/>
        </w:rPr>
        <w:t xml:space="preserve">reasonable </w:t>
      </w:r>
      <w:r>
        <w:rPr>
          <w:lang w:val="en-US"/>
        </w:rPr>
        <w:t xml:space="preserve">period of time </w:t>
      </w:r>
      <w:r w:rsidR="001866C6">
        <w:rPr>
          <w:lang w:val="en-US"/>
        </w:rPr>
        <w:t>to read, comprehend and memoris</w:t>
      </w:r>
      <w:r w:rsidRPr="00A07341">
        <w:rPr>
          <w:lang w:val="en-US"/>
        </w:rPr>
        <w:t>e the passage prior to performing it</w:t>
      </w:r>
      <w:r>
        <w:rPr>
          <w:lang w:val="en-US"/>
        </w:rPr>
        <w:t xml:space="preserve"> </w:t>
      </w:r>
      <w:r w:rsidRPr="00333533">
        <w:rPr>
          <w:lang w:val="en-US"/>
        </w:rPr>
        <w:t>(</w:t>
      </w:r>
      <w:r w:rsidRPr="007016DA">
        <w:rPr>
          <w:lang w:val="en-US"/>
        </w:rPr>
        <w:t xml:space="preserve">approximately </w:t>
      </w:r>
      <w:r w:rsidR="007D3E94" w:rsidRPr="007016DA">
        <w:rPr>
          <w:lang w:val="en-US"/>
        </w:rPr>
        <w:t>5</w:t>
      </w:r>
      <w:r w:rsidRPr="00333533">
        <w:rPr>
          <w:lang w:val="en-US"/>
        </w:rPr>
        <w:t xml:space="preserve"> minutes).</w:t>
      </w:r>
      <w:r>
        <w:rPr>
          <w:lang w:val="en-US"/>
        </w:rPr>
        <w:t xml:space="preserve"> </w:t>
      </w:r>
      <w:r w:rsidR="00145216">
        <w:rPr>
          <w:lang w:val="en-US"/>
        </w:rPr>
        <w:t>Candidates</w:t>
      </w:r>
      <w:r w:rsidR="00145216" w:rsidRPr="00333533">
        <w:rPr>
          <w:lang w:val="en-US"/>
        </w:rPr>
        <w:t xml:space="preserve"> can perform the passage on an instrument or sing it to ‘la’ or another suitable syllable</w:t>
      </w:r>
      <w:r w:rsidR="00145216">
        <w:rPr>
          <w:lang w:val="en-US"/>
        </w:rPr>
        <w:t xml:space="preserve">. If a candidate chooses to sing the passage, the starting note can be provided. </w:t>
      </w:r>
      <w:r>
        <w:rPr>
          <w:lang w:val="en-US"/>
        </w:rPr>
        <w:t xml:space="preserve">The passage will </w:t>
      </w:r>
      <w:r w:rsidRPr="00A07341">
        <w:rPr>
          <w:lang w:val="en-US"/>
        </w:rPr>
        <w:t>be</w:t>
      </w:r>
      <w:r>
        <w:rPr>
          <w:lang w:val="en-US"/>
        </w:rPr>
        <w:t>:</w:t>
      </w:r>
      <w:r w:rsidRPr="009A3A78">
        <w:rPr>
          <w:lang w:val="en-US"/>
        </w:rPr>
        <w:t xml:space="preserve"> </w:t>
      </w:r>
    </w:p>
    <w:p w14:paraId="6BF038C4" w14:textId="77777777" w:rsidR="00450B66" w:rsidRPr="000A3319" w:rsidRDefault="00450B66" w:rsidP="007010DD">
      <w:pPr>
        <w:pStyle w:val="ListParagraph"/>
        <w:numPr>
          <w:ilvl w:val="0"/>
          <w:numId w:val="5"/>
        </w:numPr>
        <w:spacing w:line="360" w:lineRule="auto"/>
        <w:rPr>
          <w:lang w:val="en-US"/>
        </w:rPr>
      </w:pPr>
      <w:r w:rsidRPr="000A3319">
        <w:rPr>
          <w:lang w:val="en-US"/>
        </w:rPr>
        <w:t>Four bars in length</w:t>
      </w:r>
    </w:p>
    <w:p w14:paraId="79BEA68B" w14:textId="77777777" w:rsidR="00450B66" w:rsidRDefault="00450B66" w:rsidP="00450B66">
      <w:pPr>
        <w:pStyle w:val="ListParagraph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Incorporate both rhythmic and melodic elements</w:t>
      </w:r>
    </w:p>
    <w:p w14:paraId="22081FB4" w14:textId="77777777" w:rsidR="00450B66" w:rsidRDefault="00450B66" w:rsidP="00450B66">
      <w:pPr>
        <w:pStyle w:val="ListParagraph"/>
        <w:numPr>
          <w:ilvl w:val="0"/>
          <w:numId w:val="5"/>
        </w:numPr>
        <w:spacing w:line="360" w:lineRule="auto"/>
        <w:rPr>
          <w:lang w:val="en-US"/>
        </w:rPr>
      </w:pPr>
      <w:r w:rsidRPr="00A07341">
        <w:t>Presented</w:t>
      </w:r>
      <w:r w:rsidRPr="00A07341">
        <w:rPr>
          <w:lang w:val="en-US"/>
        </w:rPr>
        <w:t xml:space="preserve"> in single melodic line format </w:t>
      </w:r>
    </w:p>
    <w:p w14:paraId="2CB503F3" w14:textId="77777777" w:rsidR="007016DA" w:rsidRPr="007016DA" w:rsidRDefault="007016DA" w:rsidP="007016DA">
      <w:pPr>
        <w:spacing w:line="360" w:lineRule="auto"/>
        <w:rPr>
          <w:lang w:val="en-US"/>
        </w:rPr>
      </w:pPr>
      <w:r>
        <w:rPr>
          <w:lang w:val="en-US"/>
        </w:rPr>
        <w:t>Level One assessment will take approximately 15 minutes to complete.</w:t>
      </w:r>
    </w:p>
    <w:p w14:paraId="376546A9" w14:textId="77777777" w:rsidR="000674FB" w:rsidRDefault="000674FB"/>
    <w:sectPr w:rsidR="000674F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5F6C" w14:textId="77777777" w:rsidR="00A4635A" w:rsidRDefault="00A4635A" w:rsidP="00450B66">
      <w:pPr>
        <w:spacing w:after="0" w:line="240" w:lineRule="auto"/>
      </w:pPr>
      <w:r>
        <w:separator/>
      </w:r>
    </w:p>
  </w:endnote>
  <w:endnote w:type="continuationSeparator" w:id="0">
    <w:p w14:paraId="2619E3FE" w14:textId="77777777" w:rsidR="00A4635A" w:rsidRDefault="00A4635A" w:rsidP="0045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2BBF" w14:textId="77777777" w:rsidR="00A4635A" w:rsidRDefault="00A4635A" w:rsidP="00450B66">
      <w:pPr>
        <w:spacing w:after="0" w:line="240" w:lineRule="auto"/>
      </w:pPr>
      <w:r>
        <w:separator/>
      </w:r>
    </w:p>
  </w:footnote>
  <w:footnote w:type="continuationSeparator" w:id="0">
    <w:p w14:paraId="39BE528A" w14:textId="77777777" w:rsidR="00A4635A" w:rsidRDefault="00A4635A" w:rsidP="0045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747C" w14:textId="77777777" w:rsidR="00450B66" w:rsidRDefault="001C4D7F">
    <w:pPr>
      <w:pStyle w:val="Header"/>
    </w:pPr>
    <w:r>
      <w:t>LW Awards</w:t>
    </w:r>
    <w:r>
      <w:ptab w:relativeTo="margin" w:alignment="center" w:leader="none"/>
    </w:r>
    <w:r>
      <w:t>Content and Assessment</w:t>
    </w:r>
    <w:r>
      <w:ptab w:relativeTo="margin" w:alignment="right" w:leader="none"/>
    </w:r>
    <w:r w:rsidR="00A827C9">
      <w:t>Level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1B97"/>
    <w:multiLevelType w:val="hybridMultilevel"/>
    <w:tmpl w:val="4B8A60B2"/>
    <w:lvl w:ilvl="0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3E0516F2"/>
    <w:multiLevelType w:val="hybridMultilevel"/>
    <w:tmpl w:val="73145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77456"/>
    <w:multiLevelType w:val="hybridMultilevel"/>
    <w:tmpl w:val="A85C3D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C45"/>
    <w:multiLevelType w:val="hybridMultilevel"/>
    <w:tmpl w:val="1340FF7C"/>
    <w:lvl w:ilvl="0" w:tplc="C9486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D7517"/>
    <w:multiLevelType w:val="hybridMultilevel"/>
    <w:tmpl w:val="874C0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7412">
    <w:abstractNumId w:val="2"/>
  </w:num>
  <w:num w:numId="2" w16cid:durableId="1812941531">
    <w:abstractNumId w:val="1"/>
  </w:num>
  <w:num w:numId="3" w16cid:durableId="1189218010">
    <w:abstractNumId w:val="4"/>
  </w:num>
  <w:num w:numId="4" w16cid:durableId="193154106">
    <w:abstractNumId w:val="3"/>
  </w:num>
  <w:num w:numId="5" w16cid:durableId="10018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66"/>
    <w:rsid w:val="000674FB"/>
    <w:rsid w:val="000A3319"/>
    <w:rsid w:val="000A3B98"/>
    <w:rsid w:val="001144FF"/>
    <w:rsid w:val="00145216"/>
    <w:rsid w:val="001866C6"/>
    <w:rsid w:val="00197F84"/>
    <w:rsid w:val="001C4D7F"/>
    <w:rsid w:val="001C502F"/>
    <w:rsid w:val="00324F0F"/>
    <w:rsid w:val="0034174D"/>
    <w:rsid w:val="00450B66"/>
    <w:rsid w:val="004A2A12"/>
    <w:rsid w:val="004D01D4"/>
    <w:rsid w:val="00501EBD"/>
    <w:rsid w:val="005162D3"/>
    <w:rsid w:val="00550808"/>
    <w:rsid w:val="005A316A"/>
    <w:rsid w:val="005B5EA7"/>
    <w:rsid w:val="006E5F3B"/>
    <w:rsid w:val="007016DA"/>
    <w:rsid w:val="007658A1"/>
    <w:rsid w:val="00777629"/>
    <w:rsid w:val="007A541E"/>
    <w:rsid w:val="007C2FA2"/>
    <w:rsid w:val="007D3E94"/>
    <w:rsid w:val="007D63E4"/>
    <w:rsid w:val="00826A90"/>
    <w:rsid w:val="00847299"/>
    <w:rsid w:val="009A3A78"/>
    <w:rsid w:val="009D0D25"/>
    <w:rsid w:val="00A376D8"/>
    <w:rsid w:val="00A4431C"/>
    <w:rsid w:val="00A4635A"/>
    <w:rsid w:val="00A827C9"/>
    <w:rsid w:val="00A96026"/>
    <w:rsid w:val="00AB6467"/>
    <w:rsid w:val="00B35103"/>
    <w:rsid w:val="00B3731B"/>
    <w:rsid w:val="00B4363C"/>
    <w:rsid w:val="00B94E79"/>
    <w:rsid w:val="00B96D36"/>
    <w:rsid w:val="00C414FE"/>
    <w:rsid w:val="00D168E0"/>
    <w:rsid w:val="00D277E5"/>
    <w:rsid w:val="00D704F5"/>
    <w:rsid w:val="00DC19DC"/>
    <w:rsid w:val="00E006DF"/>
    <w:rsid w:val="00E73B9D"/>
    <w:rsid w:val="00EF01C9"/>
    <w:rsid w:val="00F22F68"/>
    <w:rsid w:val="00FB75AB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1D786"/>
  <w15:chartTrackingRefBased/>
  <w15:docId w15:val="{BAF4AE93-A2F3-4469-9CAA-64D1CD60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66"/>
    <w:pPr>
      <w:spacing w:after="200" w:line="288" w:lineRule="auto"/>
    </w:pPr>
    <w:rPr>
      <w:rFonts w:ascii="Arial" w:eastAsiaTheme="minorHAnsi" w:hAnsi="Arial"/>
      <w:noProof/>
      <w:sz w:val="24"/>
      <w:lang w:val="en-NZ"/>
    </w:rPr>
  </w:style>
  <w:style w:type="paragraph" w:styleId="Heading1">
    <w:name w:val="heading 1"/>
    <w:basedOn w:val="Normal"/>
    <w:next w:val="Normal"/>
    <w:link w:val="Heading1Char"/>
    <w:autoRedefine/>
    <w:qFormat/>
    <w:rsid w:val="00450B66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376D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4F0F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0B66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0B66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376D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4F0F"/>
    <w:rPr>
      <w:rFonts w:ascii="Arial" w:eastAsiaTheme="majorEastAsia" w:hAnsi="Arial" w:cstheme="majorBidi"/>
      <w:sz w:val="32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450B66"/>
    <w:rPr>
      <w:rFonts w:ascii="Arial" w:eastAsiaTheme="majorEastAsia" w:hAnsi="Arial" w:cstheme="majorBidi"/>
      <w:b/>
      <w:iCs/>
      <w:sz w:val="28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450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66"/>
    <w:rPr>
      <w:rFonts w:ascii="Arial" w:eastAsiaTheme="minorHAnsi" w:hAnsi="Arial"/>
      <w:sz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450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66"/>
    <w:rPr>
      <w:rFonts w:ascii="Arial" w:eastAsiaTheme="minorHAnsi" w:hAnsi="Arial"/>
      <w:sz w:val="24"/>
      <w:lang w:val="en-NZ"/>
    </w:rPr>
  </w:style>
  <w:style w:type="table" w:styleId="TableGrid">
    <w:name w:val="Table Grid"/>
    <w:basedOn w:val="TableNormal"/>
    <w:uiPriority w:val="39"/>
    <w:rsid w:val="00A9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FDA0-6D66-42A3-9508-4B1E99FB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Richards</dc:creator>
  <cp:keywords/>
  <dc:description/>
  <cp:lastModifiedBy>Wendy Richards</cp:lastModifiedBy>
  <cp:revision>26</cp:revision>
  <dcterms:created xsi:type="dcterms:W3CDTF">2022-02-11T00:22:00Z</dcterms:created>
  <dcterms:modified xsi:type="dcterms:W3CDTF">2023-12-29T01:35:00Z</dcterms:modified>
</cp:coreProperties>
</file>